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F5B" w:rsidRDefault="00D50526" w:rsidP="00153F5B">
      <w:pPr>
        <w:ind w:left="-709" w:right="-766"/>
        <w:jc w:val="center"/>
        <w:rPr>
          <w:b/>
          <w:bCs/>
          <w:sz w:val="24"/>
          <w:szCs w:val="24"/>
          <w:u w:val="single"/>
        </w:rPr>
      </w:pPr>
      <w:r>
        <w:rPr>
          <w:b/>
          <w:bCs/>
          <w:noProof/>
          <w:sz w:val="24"/>
          <w:szCs w:val="24"/>
          <w:u w:val="single"/>
          <w:lang w:eastAsia="el-GR"/>
        </w:rPr>
        <w:drawing>
          <wp:anchor distT="0" distB="0" distL="114300" distR="114300" simplePos="0" relativeHeight="251664384" behindDoc="1" locked="0" layoutInCell="1" allowOverlap="1">
            <wp:simplePos x="0" y="0"/>
            <wp:positionH relativeFrom="column">
              <wp:posOffset>4229100</wp:posOffset>
            </wp:positionH>
            <wp:positionV relativeFrom="paragraph">
              <wp:posOffset>9525</wp:posOffset>
            </wp:positionV>
            <wp:extent cx="1784985" cy="2675890"/>
            <wp:effectExtent l="0" t="0" r="5715" b="0"/>
            <wp:wrapTight wrapText="bothSides">
              <wp:wrapPolygon edited="0">
                <wp:start x="0" y="0"/>
                <wp:lineTo x="0" y="21374"/>
                <wp:lineTo x="21439" y="21374"/>
                <wp:lineTo x="21439" y="0"/>
                <wp:lineTo x="0" y="0"/>
              </wp:wrapPolygon>
            </wp:wrapTight>
            <wp:docPr id="184097113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985" cy="2675890"/>
                    </a:xfrm>
                    <a:prstGeom prst="rect">
                      <a:avLst/>
                    </a:prstGeom>
                    <a:noFill/>
                  </pic:spPr>
                </pic:pic>
              </a:graphicData>
            </a:graphic>
          </wp:anchor>
        </w:drawing>
      </w:r>
      <w:r w:rsidR="00153F5B" w:rsidRPr="00153F5B">
        <w:rPr>
          <w:b/>
          <w:bCs/>
          <w:sz w:val="24"/>
          <w:szCs w:val="24"/>
          <w:u w:val="single"/>
        </w:rPr>
        <w:t>Διδακτική Επίσκεψη στο Θέατρο Κνωσός</w:t>
      </w:r>
    </w:p>
    <w:p w:rsidR="00153F5B" w:rsidRDefault="00153F5B" w:rsidP="00153F5B">
      <w:pPr>
        <w:ind w:left="-709" w:right="-766"/>
        <w:jc w:val="center"/>
        <w:rPr>
          <w:b/>
          <w:bCs/>
          <w:sz w:val="24"/>
          <w:szCs w:val="24"/>
          <w:u w:val="single"/>
        </w:rPr>
      </w:pPr>
    </w:p>
    <w:p w:rsidR="00153F5B" w:rsidRDefault="00153F5B" w:rsidP="00D50526">
      <w:pPr>
        <w:spacing w:after="0" w:line="360" w:lineRule="auto"/>
        <w:ind w:left="-709" w:right="-766"/>
        <w:jc w:val="both"/>
        <w:rPr>
          <w:sz w:val="24"/>
          <w:szCs w:val="24"/>
        </w:rPr>
      </w:pPr>
      <w:r>
        <w:rPr>
          <w:sz w:val="24"/>
          <w:szCs w:val="24"/>
        </w:rPr>
        <w:t>Την Πέμπτη 6 Απριλίου 2023 μαθητές της Γ΄ τάξης του 1</w:t>
      </w:r>
      <w:r w:rsidRPr="00153F5B">
        <w:rPr>
          <w:sz w:val="24"/>
          <w:szCs w:val="24"/>
          <w:vertAlign w:val="superscript"/>
        </w:rPr>
        <w:t>ου</w:t>
      </w:r>
      <w:r>
        <w:rPr>
          <w:sz w:val="24"/>
          <w:szCs w:val="24"/>
        </w:rPr>
        <w:t xml:space="preserve"> Γυμνασίου Βριλησσίων είχαν την ευκαιρία να παρακολουθήσουν την τραγωδία «Ελένη» του Ευριπίδη, στο θέατρο Κνωσός, σε σκηνοθεσία του Λάμπρου Τσάγκα. Έχοντας ήδη έρθει σε επαφή με τον ποιητικό λόγο του Ευριπίδη καθ’ όλη τη διάρκεια της σχολικής χρονιάς στο πλαίσιο του μαθήματος Δραματική Ποίηση – Ευριπίδου «Ελένη», οι μαθητές μετατράπηκαν από μελετητές – αναγνώστες σε θεατές της αρχαίας τραγωδίας, εμπεδώνοντας στη συνείδησή τους </w:t>
      </w:r>
      <w:r w:rsidR="007E6848">
        <w:rPr>
          <w:sz w:val="24"/>
          <w:szCs w:val="24"/>
        </w:rPr>
        <w:t>το αριστοτελικό «</w:t>
      </w:r>
      <w:r w:rsidR="007E6848" w:rsidRPr="007E6848">
        <w:rPr>
          <w:i/>
          <w:iCs/>
          <w:sz w:val="24"/>
          <w:szCs w:val="24"/>
        </w:rPr>
        <w:t>δρώντων καίοὐδι’ἀπαγγελίας</w:t>
      </w:r>
      <w:r w:rsidR="007E6848">
        <w:rPr>
          <w:sz w:val="24"/>
          <w:szCs w:val="24"/>
        </w:rPr>
        <w:t xml:space="preserve">». </w:t>
      </w:r>
    </w:p>
    <w:p w:rsidR="007E6848" w:rsidRDefault="007E6848" w:rsidP="00D50526">
      <w:pPr>
        <w:spacing w:after="0" w:line="360" w:lineRule="auto"/>
        <w:ind w:left="-709" w:right="-766"/>
        <w:jc w:val="both"/>
        <w:rPr>
          <w:sz w:val="24"/>
          <w:szCs w:val="24"/>
        </w:rPr>
      </w:pPr>
      <w:r>
        <w:rPr>
          <w:sz w:val="24"/>
          <w:szCs w:val="24"/>
        </w:rPr>
        <w:t xml:space="preserve">       Η παράσταση κατάφερε να κρατήσει αμείωτο το ενδιαφέρον των μαθητών μας. Αρχικά, ο σκηνοθέτης και ιδρυτής του θεάτρου Κνωσός, κος Λάμπρος Τσάγκας, απευθύνθηκε στους μαθητές, διαφωτίζοντάς τους σχετικά με το ανέβασμα μίας θεατρικής παράστασης και τις δυσκολίες που καλούνται οι συντελεστές να υπερβούν. Εν συνεχεία, προβλήθηκε ολιγόλεπτη βιντεοσκοπημένη παρουσίαση του μύθου της «καινής Ελένης» από τον φιλόλογο και μεταφραστή</w:t>
      </w:r>
      <w:r w:rsidR="00F23D0A">
        <w:rPr>
          <w:sz w:val="24"/>
          <w:szCs w:val="24"/>
        </w:rPr>
        <w:t xml:space="preserve">κ. </w:t>
      </w:r>
      <w:r>
        <w:rPr>
          <w:sz w:val="24"/>
          <w:szCs w:val="24"/>
        </w:rPr>
        <w:t>Κώστα Γεωργουσόπουλο, του οποίου η εισαγωγή έθιξε ζητήματα όπως :ο σκεπτικισμός του Ευριπίδη, η επίδραση των σοφιστών στο έργο του, η αντίθεση «καινής» Ελένης – Ελένης του «μύθου»</w:t>
      </w:r>
      <w:r w:rsidR="00C25753">
        <w:rPr>
          <w:sz w:val="24"/>
          <w:szCs w:val="24"/>
        </w:rPr>
        <w:t xml:space="preserve"> και</w:t>
      </w:r>
      <w:r>
        <w:rPr>
          <w:sz w:val="24"/>
          <w:szCs w:val="24"/>
        </w:rPr>
        <w:t xml:space="preserve"> η διαχείριση του μύθου από τους τραγικούς ποιητές με αναφορές και σε άλλα δράματα.</w:t>
      </w:r>
    </w:p>
    <w:p w:rsidR="00C25753" w:rsidRDefault="007E6848" w:rsidP="00D50526">
      <w:pPr>
        <w:spacing w:after="0" w:line="360" w:lineRule="auto"/>
        <w:ind w:left="-709" w:right="-766"/>
        <w:jc w:val="both"/>
        <w:rPr>
          <w:sz w:val="24"/>
          <w:szCs w:val="24"/>
        </w:rPr>
      </w:pPr>
      <w:r>
        <w:rPr>
          <w:sz w:val="24"/>
          <w:szCs w:val="24"/>
        </w:rPr>
        <w:t xml:space="preserve">       Η παράσταση ακολούθησε την τυπική δομή με βάση τα κατά ποσόν μέρη της τραγωδίας, αποτελούμενη από επικά/αφηγηματικά και λυρικά/χορικά μέρη. Οι ηθοποιοί ενσάρκωσαν </w:t>
      </w:r>
      <w:r w:rsidR="00C25753">
        <w:rPr>
          <w:sz w:val="24"/>
          <w:szCs w:val="24"/>
        </w:rPr>
        <w:t>«</w:t>
      </w:r>
      <w:r>
        <w:rPr>
          <w:sz w:val="24"/>
          <w:szCs w:val="24"/>
        </w:rPr>
        <w:t>κατά τ</w:t>
      </w:r>
      <w:r w:rsidR="00C25753">
        <w:rPr>
          <w:sz w:val="24"/>
          <w:szCs w:val="24"/>
        </w:rPr>
        <w:t>ό</w:t>
      </w:r>
      <w:r>
        <w:rPr>
          <w:sz w:val="24"/>
          <w:szCs w:val="24"/>
        </w:rPr>
        <w:t>εἰκόςκα</w:t>
      </w:r>
      <w:r w:rsidR="00C25753">
        <w:rPr>
          <w:sz w:val="24"/>
          <w:szCs w:val="24"/>
        </w:rPr>
        <w:t>ί</w:t>
      </w:r>
      <w:r>
        <w:rPr>
          <w:sz w:val="24"/>
          <w:szCs w:val="24"/>
        </w:rPr>
        <w:t>τ</w:t>
      </w:r>
      <w:r w:rsidR="00C25753">
        <w:rPr>
          <w:sz w:val="24"/>
          <w:szCs w:val="24"/>
        </w:rPr>
        <w:t>ό</w:t>
      </w:r>
      <w:r>
        <w:rPr>
          <w:sz w:val="24"/>
          <w:szCs w:val="24"/>
        </w:rPr>
        <w:t>ἀναγκαῖον</w:t>
      </w:r>
      <w:r w:rsidR="00C25753">
        <w:rPr>
          <w:sz w:val="24"/>
          <w:szCs w:val="24"/>
        </w:rPr>
        <w:t>» τα πρόσωπα του δράματος, καταφέρνοντας να μας μυήσουν επιτυχώς στην πλοκή του έργου, αλλά κυρίως να μας μεταφέρουν στο αξιακό σύμπαν του Ευριπίδη:</w:t>
      </w:r>
    </w:p>
    <w:p w:rsidR="007E6848" w:rsidRDefault="00C25753" w:rsidP="00D50526">
      <w:pPr>
        <w:spacing w:after="0" w:line="360" w:lineRule="auto"/>
        <w:ind w:left="-709" w:right="-766"/>
        <w:jc w:val="both"/>
        <w:rPr>
          <w:sz w:val="24"/>
          <w:szCs w:val="24"/>
        </w:rPr>
      </w:pPr>
      <w:r>
        <w:rPr>
          <w:sz w:val="24"/>
          <w:szCs w:val="24"/>
        </w:rPr>
        <w:t>ήρωες ρεαλιστικά αποδοσμένοι, διπλή υπόσταση του κόσμου, αντίθεση φαίνεσθαι -εἶναι, αξία της ανθρώπινης επινοητικότητας, χρήση του δόλου ως μέσου σωτηρίας, αλήθεια -ψεύδος, σχέση θεών και ανθρώπων.</w:t>
      </w:r>
    </w:p>
    <w:p w:rsidR="00C25753" w:rsidRDefault="00C25753" w:rsidP="00D50526">
      <w:pPr>
        <w:spacing w:after="0" w:line="360" w:lineRule="auto"/>
        <w:ind w:left="-709" w:right="-766"/>
        <w:jc w:val="both"/>
        <w:rPr>
          <w:sz w:val="24"/>
          <w:szCs w:val="24"/>
        </w:rPr>
      </w:pPr>
      <w:r>
        <w:rPr>
          <w:sz w:val="24"/>
          <w:szCs w:val="24"/>
        </w:rPr>
        <w:t xml:space="preserve">       Ως θεατές, πλέον, είχαμε την ευκαιρία να βιώσουμε </w:t>
      </w:r>
      <w:r w:rsidRPr="00C25753">
        <w:rPr>
          <w:i/>
          <w:iCs/>
          <w:sz w:val="24"/>
          <w:szCs w:val="24"/>
        </w:rPr>
        <w:t>τον ἔλεοκαίτόν φόβο</w:t>
      </w:r>
      <w:r>
        <w:rPr>
          <w:sz w:val="24"/>
          <w:szCs w:val="24"/>
        </w:rPr>
        <w:t>κατά τη διάρκεια της εξέλιξης της πλοκής</w:t>
      </w:r>
      <w:r w:rsidR="00F73329">
        <w:rPr>
          <w:sz w:val="24"/>
          <w:szCs w:val="24"/>
        </w:rPr>
        <w:t xml:space="preserve">, οδηγούμενοι στην περίφημη </w:t>
      </w:r>
      <w:r w:rsidR="00F73329" w:rsidRPr="00616A02">
        <w:rPr>
          <w:i/>
          <w:iCs/>
          <w:sz w:val="24"/>
          <w:szCs w:val="24"/>
        </w:rPr>
        <w:t>κάθαρση</w:t>
      </w:r>
      <w:r w:rsidR="00F73329">
        <w:rPr>
          <w:sz w:val="24"/>
          <w:szCs w:val="24"/>
        </w:rPr>
        <w:t>. Επίσης, είχαμε χρόνο να</w:t>
      </w:r>
      <w:r>
        <w:rPr>
          <w:sz w:val="24"/>
          <w:szCs w:val="24"/>
        </w:rPr>
        <w:t xml:space="preserve"> συζητήσουμε, εκ των υστέρων, με τους μαθητές, απορίες και προβληματισμούς που σχετίζονται και με άλλες πτυχές του δράματος:  </w:t>
      </w:r>
      <w:r w:rsidR="00790492">
        <w:rPr>
          <w:sz w:val="24"/>
          <w:szCs w:val="24"/>
        </w:rPr>
        <w:t xml:space="preserve"> στοιχεία ὄψεως, </w:t>
      </w:r>
      <w:r>
        <w:rPr>
          <w:sz w:val="24"/>
          <w:szCs w:val="24"/>
        </w:rPr>
        <w:t xml:space="preserve">την σκηνοθεσία και την σκηνογραφία, </w:t>
      </w:r>
      <w:r w:rsidR="00790492">
        <w:rPr>
          <w:sz w:val="24"/>
          <w:szCs w:val="24"/>
        </w:rPr>
        <w:t xml:space="preserve">την τραγικότητα </w:t>
      </w:r>
      <w:r w:rsidR="00790492">
        <w:rPr>
          <w:sz w:val="24"/>
          <w:szCs w:val="24"/>
        </w:rPr>
        <w:lastRenderedPageBreak/>
        <w:t>των ηρώων, το μοτίβο του ειδώλου καθώς και τις σκηνοθετικές καινοτομίες -παρεμβάσεις που παρατηρήσαμε.</w:t>
      </w:r>
    </w:p>
    <w:p w:rsidR="00790492" w:rsidRDefault="00790492" w:rsidP="00D50526">
      <w:pPr>
        <w:spacing w:after="0" w:line="360" w:lineRule="auto"/>
        <w:ind w:left="-709" w:right="-766"/>
        <w:jc w:val="both"/>
        <w:rPr>
          <w:sz w:val="24"/>
          <w:szCs w:val="24"/>
        </w:rPr>
      </w:pPr>
      <w:r>
        <w:rPr>
          <w:sz w:val="24"/>
          <w:szCs w:val="24"/>
        </w:rPr>
        <w:t xml:space="preserve">      Στους μαθητές, τέλος, δόθηκε, φύλλο ερωτήσεων, προκειμένου να υπάρξει γόνιμος αναστοχασμός και προβληματισμός σε όλα τα προαναφερθέντα επιστρέφοντας στην σχολική τάξη.</w:t>
      </w:r>
    </w:p>
    <w:p w:rsidR="00D50526" w:rsidRDefault="00D50526" w:rsidP="00D50526">
      <w:pPr>
        <w:spacing w:after="0" w:line="360" w:lineRule="auto"/>
        <w:ind w:left="-709" w:right="-766"/>
        <w:jc w:val="both"/>
        <w:rPr>
          <w:sz w:val="24"/>
          <w:szCs w:val="24"/>
        </w:rPr>
      </w:pPr>
    </w:p>
    <w:p w:rsidR="00D50526" w:rsidRPr="00D50526" w:rsidRDefault="00D50526" w:rsidP="00D50526">
      <w:pPr>
        <w:spacing w:after="0" w:line="360" w:lineRule="auto"/>
        <w:ind w:left="-709" w:right="-766"/>
        <w:jc w:val="right"/>
        <w:rPr>
          <w:i/>
          <w:iCs/>
          <w:sz w:val="24"/>
          <w:szCs w:val="24"/>
        </w:rPr>
      </w:pPr>
      <w:r w:rsidRPr="00D50526">
        <w:rPr>
          <w:i/>
          <w:iCs/>
          <w:sz w:val="24"/>
          <w:szCs w:val="24"/>
        </w:rPr>
        <w:t>Υπεύθυνοι της επίσκεψης /επιμέλεια υλικού:  Μαρία Μακρή, Χριστίνα Ανδρέου</w:t>
      </w:r>
    </w:p>
    <w:p w:rsidR="00790492" w:rsidRPr="00C25753" w:rsidRDefault="00790492" w:rsidP="00D50526">
      <w:pPr>
        <w:spacing w:after="0" w:line="360" w:lineRule="auto"/>
        <w:ind w:left="-709" w:right="-766"/>
        <w:jc w:val="both"/>
        <w:rPr>
          <w:sz w:val="24"/>
          <w:szCs w:val="24"/>
        </w:rPr>
      </w:pPr>
    </w:p>
    <w:p w:rsidR="00153F5B" w:rsidRDefault="00790492" w:rsidP="00153F5B">
      <w:pPr>
        <w:ind w:left="-709" w:right="-766"/>
        <w:jc w:val="both"/>
        <w:rPr>
          <w:sz w:val="24"/>
          <w:szCs w:val="24"/>
        </w:rPr>
      </w:pPr>
      <w:r>
        <w:rPr>
          <w:noProof/>
          <w:lang w:eastAsia="el-GR"/>
        </w:rPr>
        <w:drawing>
          <wp:anchor distT="0" distB="0" distL="114300" distR="114300" simplePos="0" relativeHeight="251660288" behindDoc="1" locked="0" layoutInCell="1" allowOverlap="1">
            <wp:simplePos x="0" y="0"/>
            <wp:positionH relativeFrom="column">
              <wp:posOffset>962025</wp:posOffset>
            </wp:positionH>
            <wp:positionV relativeFrom="paragraph">
              <wp:posOffset>2660650</wp:posOffset>
            </wp:positionV>
            <wp:extent cx="3946525" cy="3333750"/>
            <wp:effectExtent l="0" t="0" r="0" b="0"/>
            <wp:wrapNone/>
            <wp:docPr id="32375289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6525" cy="3333750"/>
                    </a:xfrm>
                    <a:prstGeom prst="rect">
                      <a:avLst/>
                    </a:prstGeom>
                    <a:noFill/>
                    <a:ln>
                      <a:noFill/>
                    </a:ln>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209550</wp:posOffset>
            </wp:positionV>
            <wp:extent cx="3162300" cy="2346325"/>
            <wp:effectExtent l="0" t="0" r="0" b="0"/>
            <wp:wrapNone/>
            <wp:docPr id="814533555" name="Εικόνα 2" descr="Εικόνα που περιέχει εσωτερικός χώρος, σκοτειν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3555" name="Εικόνα 2" descr="Εικόνα που περιέχει εσωτερικός χώρος, σκοτεινό&#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2346325"/>
                    </a:xfrm>
                    <a:prstGeom prst="rect">
                      <a:avLst/>
                    </a:prstGeom>
                    <a:noFill/>
                    <a:ln>
                      <a:noFill/>
                    </a:ln>
                  </pic:spPr>
                </pic:pic>
              </a:graphicData>
            </a:graphic>
          </wp:anchor>
        </w:drawing>
      </w:r>
      <w:r>
        <w:rPr>
          <w:noProof/>
          <w:lang w:eastAsia="el-GR"/>
        </w:rPr>
        <w:drawing>
          <wp:anchor distT="0" distB="0" distL="114300" distR="114300" simplePos="0" relativeHeight="251658240" behindDoc="0" locked="0" layoutInCell="1" allowOverlap="1">
            <wp:simplePos x="0" y="0"/>
            <wp:positionH relativeFrom="column">
              <wp:posOffset>-628650</wp:posOffset>
            </wp:positionH>
            <wp:positionV relativeFrom="paragraph">
              <wp:posOffset>104</wp:posOffset>
            </wp:positionV>
            <wp:extent cx="3547249" cy="2660650"/>
            <wp:effectExtent l="0" t="0" r="0" b="6350"/>
            <wp:wrapSquare wrapText="bothSides"/>
            <wp:docPr id="13765970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7249" cy="2660650"/>
                    </a:xfrm>
                    <a:prstGeom prst="rect">
                      <a:avLst/>
                    </a:prstGeom>
                    <a:noFill/>
                    <a:ln>
                      <a:noFill/>
                    </a:ln>
                  </pic:spPr>
                </pic:pic>
              </a:graphicData>
            </a:graphic>
          </wp:anchor>
        </w:drawing>
      </w:r>
      <w:r>
        <w:rPr>
          <w:sz w:val="24"/>
          <w:szCs w:val="24"/>
        </w:rPr>
        <w:br w:type="textWrapping" w:clear="all"/>
      </w: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Pr="00790492" w:rsidRDefault="00790492" w:rsidP="00790492">
      <w:pPr>
        <w:rPr>
          <w:sz w:val="24"/>
          <w:szCs w:val="24"/>
        </w:rPr>
      </w:pPr>
    </w:p>
    <w:p w:rsidR="00790492" w:rsidRDefault="00790492" w:rsidP="00790492">
      <w:pPr>
        <w:rPr>
          <w:sz w:val="24"/>
          <w:szCs w:val="24"/>
        </w:rPr>
      </w:pPr>
    </w:p>
    <w:p w:rsidR="00790492" w:rsidRDefault="00790492" w:rsidP="00790492">
      <w:pPr>
        <w:rPr>
          <w:sz w:val="24"/>
          <w:szCs w:val="24"/>
        </w:rPr>
      </w:pPr>
      <w:r>
        <w:rPr>
          <w:noProof/>
          <w:lang w:eastAsia="el-GR"/>
        </w:rPr>
        <w:drawing>
          <wp:anchor distT="0" distB="0" distL="114300" distR="114300" simplePos="0" relativeHeight="251662336" behindDoc="0" locked="0" layoutInCell="1" allowOverlap="1">
            <wp:simplePos x="0" y="0"/>
            <wp:positionH relativeFrom="margin">
              <wp:align>center</wp:align>
            </wp:positionH>
            <wp:positionV relativeFrom="paragraph">
              <wp:posOffset>17145</wp:posOffset>
            </wp:positionV>
            <wp:extent cx="4495800" cy="3209290"/>
            <wp:effectExtent l="0" t="0" r="0" b="0"/>
            <wp:wrapNone/>
            <wp:docPr id="880597573" name="Εικόνα 6" descr="Εικόνα που περιέχει τοίχος,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97573" name="Εικόνα 6" descr="Εικόνα που περιέχει τοίχος, εσωτερικός χώρο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3209290"/>
                    </a:xfrm>
                    <a:prstGeom prst="rect">
                      <a:avLst/>
                    </a:prstGeom>
                    <a:noFill/>
                    <a:ln>
                      <a:noFill/>
                    </a:ln>
                  </pic:spPr>
                </pic:pic>
              </a:graphicData>
            </a:graphic>
          </wp:anchor>
        </w:drawing>
      </w:r>
    </w:p>
    <w:p w:rsidR="00790492" w:rsidRPr="00790492" w:rsidRDefault="00790492" w:rsidP="00790492">
      <w:pPr>
        <w:rPr>
          <w:sz w:val="24"/>
          <w:szCs w:val="24"/>
        </w:rPr>
      </w:pPr>
    </w:p>
    <w:p w:rsidR="00790492" w:rsidRDefault="00D50526" w:rsidP="00D50526">
      <w:pPr>
        <w:tabs>
          <w:tab w:val="left" w:pos="3390"/>
          <w:tab w:val="right" w:pos="8306"/>
        </w:tabs>
        <w:ind w:left="1440"/>
        <w:rPr>
          <w:noProof/>
        </w:rPr>
      </w:pPr>
      <w:r>
        <w:rPr>
          <w:noProof/>
          <w:lang w:eastAsia="el-GR"/>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4410075</wp:posOffset>
            </wp:positionV>
            <wp:extent cx="4867275" cy="3793490"/>
            <wp:effectExtent l="0" t="0" r="9525" b="0"/>
            <wp:wrapNone/>
            <wp:docPr id="580673883" name="Εικόνα 8" descr="Εικόνα που περιέχει εσωτερικός χώρο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3883" name="Εικόνα 8" descr="Εικόνα που περιέχει εσωτερικός χώρος, άτομ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7275" cy="3793490"/>
                    </a:xfrm>
                    <a:prstGeom prst="rect">
                      <a:avLst/>
                    </a:prstGeom>
                    <a:noFill/>
                    <a:ln>
                      <a:noFill/>
                    </a:ln>
                  </pic:spPr>
                </pic:pic>
              </a:graphicData>
            </a:graphic>
          </wp:anchor>
        </w:drawing>
      </w:r>
      <w:r w:rsidR="00790492">
        <w:rPr>
          <w:sz w:val="24"/>
          <w:szCs w:val="24"/>
        </w:rPr>
        <w:tab/>
      </w:r>
      <w:r w:rsidR="00790492">
        <w:rPr>
          <w:noProof/>
          <w:lang w:eastAsia="el-GR"/>
        </w:rPr>
        <w:drawing>
          <wp:inline distT="0" distB="0" distL="0" distR="0">
            <wp:extent cx="3683008" cy="3961765"/>
            <wp:effectExtent l="0" t="0" r="0" b="635"/>
            <wp:docPr id="109545524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3008" cy="3961765"/>
                    </a:xfrm>
                    <a:prstGeom prst="rect">
                      <a:avLst/>
                    </a:prstGeom>
                    <a:noFill/>
                    <a:ln>
                      <a:noFill/>
                    </a:ln>
                  </pic:spPr>
                </pic:pic>
              </a:graphicData>
            </a:graphic>
          </wp:inline>
        </w:drawing>
      </w:r>
      <w:r>
        <w:rPr>
          <w:sz w:val="24"/>
          <w:szCs w:val="24"/>
        </w:rPr>
        <w:tab/>
      </w: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Pr="00534625" w:rsidRDefault="00534625" w:rsidP="00534625">
      <w:pPr>
        <w:rPr>
          <w:sz w:val="24"/>
          <w:szCs w:val="24"/>
        </w:rPr>
      </w:pPr>
    </w:p>
    <w:p w:rsidR="00534625" w:rsidRDefault="00534625" w:rsidP="00534625">
      <w:pPr>
        <w:rPr>
          <w:noProof/>
        </w:rPr>
      </w:pPr>
    </w:p>
    <w:p w:rsidR="00534625" w:rsidRDefault="00534625" w:rsidP="00534625">
      <w:pPr>
        <w:tabs>
          <w:tab w:val="left" w:pos="5685"/>
        </w:tabs>
        <w:rPr>
          <w:sz w:val="24"/>
          <w:szCs w:val="24"/>
        </w:rPr>
      </w:pPr>
      <w:r>
        <w:rPr>
          <w:sz w:val="24"/>
          <w:szCs w:val="24"/>
        </w:rPr>
        <w:tab/>
      </w:r>
    </w:p>
    <w:p w:rsidR="00534625" w:rsidRPr="0008247F" w:rsidRDefault="00534625" w:rsidP="00534625">
      <w:pPr>
        <w:ind w:left="-993" w:right="-766"/>
        <w:rPr>
          <w:b/>
          <w:bCs/>
        </w:rPr>
      </w:pPr>
      <w:r w:rsidRPr="0008247F">
        <w:rPr>
          <w:b/>
          <w:bCs/>
        </w:rPr>
        <w:t>1</w:t>
      </w:r>
      <w:r w:rsidRPr="0008247F">
        <w:rPr>
          <w:b/>
          <w:bCs/>
          <w:vertAlign w:val="superscript"/>
        </w:rPr>
        <w:t>ο</w:t>
      </w:r>
      <w:r w:rsidRPr="0008247F">
        <w:rPr>
          <w:b/>
          <w:bCs/>
        </w:rPr>
        <w:t xml:space="preserve"> Γυμνάσιο Βριλησσίων</w:t>
      </w:r>
      <w:r w:rsidRPr="0008247F">
        <w:rPr>
          <w:b/>
          <w:bCs/>
        </w:rPr>
        <w:tab/>
      </w:r>
      <w:r w:rsidRPr="0008247F">
        <w:rPr>
          <w:b/>
          <w:bCs/>
        </w:rPr>
        <w:tab/>
      </w:r>
      <w:r w:rsidRPr="0008247F">
        <w:rPr>
          <w:b/>
          <w:bCs/>
        </w:rPr>
        <w:tab/>
      </w:r>
      <w:r w:rsidRPr="0008247F">
        <w:rPr>
          <w:b/>
          <w:bCs/>
        </w:rPr>
        <w:tab/>
      </w:r>
      <w:r w:rsidRPr="0008247F">
        <w:rPr>
          <w:b/>
          <w:bCs/>
        </w:rPr>
        <w:tab/>
      </w:r>
      <w:r w:rsidRPr="0008247F">
        <w:rPr>
          <w:b/>
          <w:bCs/>
        </w:rPr>
        <w:tab/>
      </w:r>
      <w:r w:rsidRPr="0008247F">
        <w:rPr>
          <w:b/>
          <w:bCs/>
        </w:rPr>
        <w:tab/>
      </w:r>
      <w:r w:rsidRPr="0008247F">
        <w:rPr>
          <w:b/>
          <w:bCs/>
        </w:rPr>
        <w:tab/>
        <w:t>σχολικό έτος 2022 – 2023</w:t>
      </w:r>
    </w:p>
    <w:p w:rsidR="00534625" w:rsidRDefault="00534625" w:rsidP="00534625">
      <w:pPr>
        <w:ind w:left="-993" w:right="-766"/>
      </w:pPr>
    </w:p>
    <w:p w:rsidR="00534625" w:rsidRDefault="00534625" w:rsidP="00534625">
      <w:pPr>
        <w:pBdr>
          <w:top w:val="single" w:sz="4" w:space="1" w:color="auto"/>
          <w:left w:val="single" w:sz="4" w:space="4" w:color="auto"/>
          <w:bottom w:val="single" w:sz="4" w:space="1" w:color="auto"/>
          <w:right w:val="single" w:sz="4" w:space="4" w:color="auto"/>
        </w:pBdr>
        <w:ind w:left="-993" w:right="-766"/>
        <w:jc w:val="center"/>
        <w:rPr>
          <w:b/>
          <w:bCs/>
          <w:color w:val="C00000"/>
          <w:u w:val="single"/>
        </w:rPr>
      </w:pPr>
    </w:p>
    <w:p w:rsidR="00534625" w:rsidRPr="0003224D" w:rsidRDefault="00534625" w:rsidP="00534625">
      <w:pPr>
        <w:pBdr>
          <w:top w:val="single" w:sz="4" w:space="1" w:color="auto"/>
          <w:left w:val="single" w:sz="4" w:space="4" w:color="auto"/>
          <w:bottom w:val="single" w:sz="4" w:space="1" w:color="auto"/>
          <w:right w:val="single" w:sz="4" w:space="4" w:color="auto"/>
        </w:pBdr>
        <w:ind w:left="-993" w:right="-766"/>
        <w:jc w:val="center"/>
        <w:rPr>
          <w:b/>
          <w:bCs/>
          <w:color w:val="C00000"/>
          <w:u w:val="single"/>
        </w:rPr>
      </w:pPr>
      <w:r w:rsidRPr="0003224D">
        <w:rPr>
          <w:b/>
          <w:bCs/>
          <w:color w:val="C00000"/>
          <w:u w:val="single"/>
        </w:rPr>
        <w:t>Διδακτική Επίσκεψη της Γ΄ Γυμνασίου :  Θέατρο Κνωσσός, Ευριπίδου «Ελένη»</w:t>
      </w:r>
    </w:p>
    <w:p w:rsidR="00534625" w:rsidRDefault="00534625" w:rsidP="00534625">
      <w:pPr>
        <w:pBdr>
          <w:top w:val="single" w:sz="4" w:space="1" w:color="auto"/>
          <w:left w:val="single" w:sz="4" w:space="4" w:color="auto"/>
          <w:bottom w:val="single" w:sz="4" w:space="1" w:color="auto"/>
          <w:right w:val="single" w:sz="4" w:space="4" w:color="auto"/>
        </w:pBdr>
        <w:ind w:left="-993" w:right="-766"/>
        <w:jc w:val="center"/>
        <w:rPr>
          <w:b/>
          <w:bCs/>
        </w:rPr>
      </w:pPr>
      <w:r>
        <w:rPr>
          <w:b/>
          <w:bCs/>
        </w:rPr>
        <w:t>Ονοματεπώνυμο:…………………………………………………………………………..                Τμήμα :……………</w:t>
      </w:r>
    </w:p>
    <w:p w:rsidR="00534625" w:rsidRDefault="00534625" w:rsidP="00534625">
      <w:pPr>
        <w:pBdr>
          <w:top w:val="single" w:sz="4" w:space="1" w:color="auto"/>
          <w:left w:val="single" w:sz="4" w:space="4" w:color="auto"/>
          <w:bottom w:val="single" w:sz="4" w:space="1" w:color="auto"/>
          <w:right w:val="single" w:sz="4" w:space="4" w:color="auto"/>
        </w:pBdr>
        <w:ind w:left="-993" w:right="-766"/>
        <w:jc w:val="center"/>
        <w:rPr>
          <w:b/>
          <w:bCs/>
        </w:rPr>
      </w:pPr>
    </w:p>
    <w:p w:rsidR="00534625" w:rsidRDefault="00534625" w:rsidP="00534625">
      <w:pPr>
        <w:ind w:left="-993" w:right="-766"/>
        <w:jc w:val="both"/>
        <w:rPr>
          <w:b/>
          <w:bCs/>
        </w:rPr>
      </w:pPr>
    </w:p>
    <w:p w:rsidR="00534625" w:rsidRDefault="00534625" w:rsidP="00534625">
      <w:pPr>
        <w:ind w:left="-993" w:right="-766"/>
        <w:jc w:val="both"/>
        <w:rPr>
          <w:b/>
          <w:bCs/>
        </w:rPr>
      </w:pPr>
      <w:r>
        <w:rPr>
          <w:noProof/>
          <w:lang w:eastAsia="el-GR"/>
        </w:rPr>
        <w:drawing>
          <wp:anchor distT="0" distB="0" distL="114300" distR="114300" simplePos="0" relativeHeight="251666432" behindDoc="1" locked="0" layoutInCell="1" allowOverlap="1">
            <wp:simplePos x="0" y="0"/>
            <wp:positionH relativeFrom="column">
              <wp:posOffset>4972050</wp:posOffset>
            </wp:positionH>
            <wp:positionV relativeFrom="paragraph">
              <wp:posOffset>8255</wp:posOffset>
            </wp:positionV>
            <wp:extent cx="908685" cy="1362710"/>
            <wp:effectExtent l="0" t="0" r="5715" b="8890"/>
            <wp:wrapThrough wrapText="bothSides">
              <wp:wrapPolygon edited="0">
                <wp:start x="0" y="0"/>
                <wp:lineTo x="0" y="21439"/>
                <wp:lineTo x="21283" y="21439"/>
                <wp:lineTo x="21283" y="0"/>
                <wp:lineTo x="0" y="0"/>
              </wp:wrapPolygon>
            </wp:wrapThrough>
            <wp:docPr id="1428853861" name="Εικόνα 1" descr="Εικόνα που περιέχει κείμενο, καπνός, σύννεφ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53861" name="Εικόνα 1" descr="Εικόνα που περιέχει κείμενο, καπνός, σύννεφα&#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8685" cy="1362710"/>
                    </a:xfrm>
                    <a:prstGeom prst="rect">
                      <a:avLst/>
                    </a:prstGeom>
                    <a:noFill/>
                  </pic:spPr>
                </pic:pic>
              </a:graphicData>
            </a:graphic>
          </wp:anchor>
        </w:drawing>
      </w:r>
      <w:r>
        <w:rPr>
          <w:b/>
          <w:bCs/>
        </w:rPr>
        <w:sym w:font="Wingdings 2" w:char="F045"/>
      </w:r>
      <w:r>
        <w:rPr>
          <w:b/>
          <w:bCs/>
        </w:rPr>
        <w:t>Αφού παρακολουθήσετε την παράσταση της τραγωδίας «Ελένη» την οποία διδαχθήκατε κατά τη διάρκεια της τρέχουσας σχολικής χρονιάς, κάνετε μία κριτική αποτίμηση  των εξής σημείων της παράστασης:</w:t>
      </w:r>
    </w:p>
    <w:p w:rsidR="00534625" w:rsidRDefault="00534625" w:rsidP="00534625">
      <w:pPr>
        <w:ind w:left="-993" w:right="-766"/>
        <w:jc w:val="both"/>
        <w:rPr>
          <w:b/>
          <w:bCs/>
        </w:rPr>
      </w:pPr>
    </w:p>
    <w:p w:rsidR="00534625" w:rsidRPr="004C048F" w:rsidRDefault="00534625" w:rsidP="00534625">
      <w:pPr>
        <w:pStyle w:val="a5"/>
        <w:numPr>
          <w:ilvl w:val="0"/>
          <w:numId w:val="1"/>
        </w:numPr>
        <w:ind w:right="-766"/>
        <w:jc w:val="both"/>
      </w:pPr>
      <w:r w:rsidRPr="004C048F">
        <w:t>Αξιοποιήθηκαν οι σκηνοθετικοί δείκτες του κειμένου που διδαχθήκατε από τον σκηνοθέτη της παράστασης; Υπήρξαν, ίσως, κάποιες σκηνοθετικές καινοτομίες; Αναφέρετε την σπουδαιότερη.</w:t>
      </w:r>
    </w:p>
    <w:p w:rsidR="00534625" w:rsidRPr="004C048F" w:rsidRDefault="00534625" w:rsidP="00534625">
      <w:pPr>
        <w:pStyle w:val="a5"/>
        <w:ind w:left="-633" w:right="-766"/>
        <w:jc w:val="both"/>
      </w:pPr>
      <w:r w:rsidRPr="004C048F">
        <w:t>…………………………………………………………………………………………………………………………………………………………………………………………………………………………………………………………………………………………………………………………………………………………………………………………………………………………………………………………………………………………………………………………………………………………………………………………………………………………………………………………………………………………………………………………………………………………………………………………………………………………………………………………</w:t>
      </w:r>
      <w:r>
        <w:t>…………….</w:t>
      </w:r>
    </w:p>
    <w:p w:rsidR="00534625" w:rsidRPr="004C048F" w:rsidRDefault="00534625" w:rsidP="00534625">
      <w:pPr>
        <w:pStyle w:val="a5"/>
        <w:ind w:left="-633" w:right="-766"/>
        <w:jc w:val="both"/>
      </w:pPr>
      <w:r w:rsidRPr="004C048F">
        <w:t>…………………………………………………………………………………………………………………………………………………………………………………………………………………………………………………………………………………………………………………………………………</w:t>
      </w:r>
      <w:r>
        <w:t>…….</w:t>
      </w:r>
    </w:p>
    <w:p w:rsidR="00534625" w:rsidRDefault="00534625" w:rsidP="00534625">
      <w:pPr>
        <w:pStyle w:val="a5"/>
        <w:numPr>
          <w:ilvl w:val="0"/>
          <w:numId w:val="1"/>
        </w:numPr>
        <w:ind w:right="-766"/>
        <w:jc w:val="both"/>
      </w:pPr>
      <w:r>
        <w:t>Σχολιάστε επιγραμματικά, τα στοιχεία της «ὄψεως» π.χ. σκηνικά, κοστούμια,  που χρησιμοποίησε ο σκηνοθέτης της παράστασης. Ποιο σας έκανε ιδιαίτερη εντύπωση και γιατί;</w:t>
      </w:r>
    </w:p>
    <w:p w:rsidR="00534625" w:rsidRDefault="00534625" w:rsidP="00534625">
      <w:pPr>
        <w:pStyle w:val="a5"/>
        <w:ind w:left="-633" w:right="-766"/>
        <w:jc w:val="both"/>
      </w:pPr>
      <w:r>
        <w:t>……………………………………………………………………………………………………………………………………………………………………………………………………………………………………………………………………………………………………………………………………………………………………………………………………………………………………………………………………………………………………………………………………………………………………………………………………………………………………………………………………………………………………………………………………………………………………………………………………………………………………………………………………………………………………………………………………………………………………………………………………………………………………………………………………………………………………………………………………………………………………………………………………………………….</w:t>
      </w:r>
    </w:p>
    <w:p w:rsidR="00534625" w:rsidRDefault="00534625" w:rsidP="00534625">
      <w:pPr>
        <w:pStyle w:val="a5"/>
        <w:ind w:left="-633" w:right="-766"/>
        <w:jc w:val="both"/>
      </w:pPr>
    </w:p>
    <w:p w:rsidR="00534625" w:rsidRDefault="00534625" w:rsidP="00534625">
      <w:pPr>
        <w:pStyle w:val="a5"/>
        <w:numPr>
          <w:ilvl w:val="0"/>
          <w:numId w:val="1"/>
        </w:numPr>
        <w:ind w:right="-766"/>
        <w:jc w:val="both"/>
      </w:pPr>
      <w:r>
        <w:t xml:space="preserve">Η αντίθεση </w:t>
      </w:r>
      <w:r w:rsidRPr="00977D40">
        <w:rPr>
          <w:b/>
          <w:bCs/>
          <w:i/>
          <w:iCs/>
        </w:rPr>
        <w:t>φαίνεσθαι-εἶναι</w:t>
      </w:r>
      <w:r>
        <w:t xml:space="preserve"> αποτελεί δομικό στοιχείο της τραγωδίας «Ελένη». Ο σκηνοθέτης της παράστασης που παρακολουθήσατε, πώς αποτύπωσε δραματικά και σκηνοθετικά την αντίθεση αυτή; Δώστε σύντομα ένα παράδειγμα.</w:t>
      </w:r>
    </w:p>
    <w:p w:rsidR="00534625" w:rsidRDefault="00534625" w:rsidP="00534625">
      <w:pPr>
        <w:pStyle w:val="a5"/>
        <w:ind w:left="-633" w:right="-766"/>
        <w:jc w:val="both"/>
      </w:pPr>
      <w:r>
        <w:t>……………………………………………………………………………………………………………………………………………………………………………………………………………………………………………………………………………………………………………………………………………………………………………………………………………………………………………………………………………………………………………………………………………………………………………………………………………………………………………………………………………………………………………………………………………………………………………………………………………………………………………………………………………………………………………………………………………………………………………………………………………………………………………………………………………………………………………………………………………………………………………………………………………………….</w:t>
      </w:r>
    </w:p>
    <w:p w:rsidR="00534625" w:rsidRDefault="00534625" w:rsidP="00534625">
      <w:pPr>
        <w:pStyle w:val="a5"/>
        <w:ind w:left="-633" w:right="-766"/>
        <w:jc w:val="both"/>
      </w:pPr>
    </w:p>
    <w:p w:rsidR="00534625" w:rsidRDefault="00534625" w:rsidP="00534625">
      <w:pPr>
        <w:pStyle w:val="a5"/>
        <w:numPr>
          <w:ilvl w:val="0"/>
          <w:numId w:val="1"/>
        </w:numPr>
        <w:ind w:right="-766"/>
        <w:jc w:val="both"/>
      </w:pPr>
      <w:r>
        <w:t xml:space="preserve">Ο Ευριπίδης έχει χαρακτηριστεί «ἀπόσκηνῆς φιλόσοφος»: κρίνει, αμφισβητεί τις παραδοσιακές ιδέες, προβληματίζεται πάνω στην ανθρώπινη και την θεϊκή φύση, παρουσιάζει τους χαρακτήρες όπως είναι, χωρίς καμία εξιδανίκευση. </w:t>
      </w:r>
    </w:p>
    <w:p w:rsidR="00534625" w:rsidRDefault="00534625" w:rsidP="00534625">
      <w:pPr>
        <w:pStyle w:val="a5"/>
        <w:ind w:left="-633" w:right="-766"/>
        <w:jc w:val="both"/>
      </w:pPr>
      <w:r>
        <w:t>Έχοντας παρακολουθήσει ως θεατές, πλέον, την παράσταση, πιστεύετε ότι ισχύουν τα παραπάνω; Γιατί;</w:t>
      </w:r>
    </w:p>
    <w:p w:rsidR="00534625" w:rsidRDefault="00534625" w:rsidP="00534625">
      <w:pPr>
        <w:pStyle w:val="a5"/>
        <w:ind w:left="-633" w:right="-766"/>
        <w:jc w:val="both"/>
      </w:pPr>
      <w:r>
        <w:t>……………………………………………………………………………………………………………………………………………………………………………………………………………………………………………………………………………………………………………………………………………………………………………………………………………………………………………………………………………………………………………………………………………………………………………………………………………………………………………………………………………………………………………………………………………………………………………………………………………………………………………………………………….</w:t>
      </w:r>
    </w:p>
    <w:p w:rsidR="00534625" w:rsidRDefault="00534625" w:rsidP="00534625">
      <w:pPr>
        <w:pStyle w:val="a5"/>
        <w:ind w:left="-633" w:right="-766"/>
        <w:jc w:val="both"/>
      </w:pPr>
      <w:r>
        <w:t>………………………………………………………………………………………………………………………………………………………………………………………………………………………………………………………………………………………………………………………………………………………………………………………………………………………………………………………………………………………………………………………</w:t>
      </w:r>
    </w:p>
    <w:p w:rsidR="00534625" w:rsidRDefault="00534625" w:rsidP="00534625">
      <w:pPr>
        <w:pStyle w:val="a5"/>
        <w:ind w:left="-633" w:right="-766"/>
        <w:jc w:val="both"/>
      </w:pPr>
    </w:p>
    <w:p w:rsidR="00534625" w:rsidRDefault="00534625" w:rsidP="00534625">
      <w:pPr>
        <w:pStyle w:val="a5"/>
        <w:numPr>
          <w:ilvl w:val="0"/>
          <w:numId w:val="1"/>
        </w:numPr>
        <w:ind w:right="-766"/>
        <w:jc w:val="both"/>
      </w:pPr>
      <w:r>
        <w:t>Αφού θυμηθείτε τα χαρακτηριστικά του τραγικού ήρωα, σκεφτείτε ποιο από τα τρία ακόλουθα πρόσωπα, κατά την γνώμη σας, ενσαρκώνει περισσότερο την έννοια της τραγικότητας και για ποιο λόγο;</w:t>
      </w:r>
    </w:p>
    <w:p w:rsidR="00534625" w:rsidRDefault="00534625" w:rsidP="00534625">
      <w:pPr>
        <w:pStyle w:val="a5"/>
        <w:ind w:left="-633" w:right="-766"/>
        <w:jc w:val="both"/>
      </w:pPr>
      <w:r>
        <w:t>Α. Ελένη;</w:t>
      </w:r>
    </w:p>
    <w:p w:rsidR="00534625" w:rsidRDefault="00534625" w:rsidP="00534625">
      <w:pPr>
        <w:pStyle w:val="a5"/>
        <w:ind w:left="-633" w:right="-766"/>
        <w:jc w:val="both"/>
      </w:pPr>
      <w:r>
        <w:t xml:space="preserve">Β. Μενέλαος  ;     ή </w:t>
      </w:r>
    </w:p>
    <w:p w:rsidR="00534625" w:rsidRDefault="00534625" w:rsidP="00534625">
      <w:pPr>
        <w:pStyle w:val="a5"/>
        <w:ind w:left="-633" w:right="-766"/>
        <w:jc w:val="both"/>
      </w:pPr>
      <w:r>
        <w:t xml:space="preserve">Γ. Θεοκλύμενος;  </w:t>
      </w:r>
    </w:p>
    <w:p w:rsidR="00534625" w:rsidRDefault="00534625" w:rsidP="00534625">
      <w:pPr>
        <w:pStyle w:val="a5"/>
        <w:ind w:left="-633" w:right="-766"/>
        <w:jc w:val="both"/>
      </w:pPr>
      <w:r>
        <w:t>……………………………………………………………………………………………………………………………………………………………………………………………………………………………………………………………………………………………………………………………………………………………………………………………………………………………………………………………………………………………………………………….</w:t>
      </w:r>
    </w:p>
    <w:p w:rsidR="00534625" w:rsidRDefault="00534625" w:rsidP="00534625">
      <w:pPr>
        <w:pStyle w:val="a5"/>
        <w:ind w:left="-633" w:right="-766"/>
        <w:jc w:val="both"/>
      </w:pPr>
      <w:r>
        <w:t>………………………………………………………………………………………………………………………………………………………………………………………………………………………………………………………………………………………………………………………………………………</w:t>
      </w:r>
    </w:p>
    <w:p w:rsidR="00534625" w:rsidRDefault="00534625" w:rsidP="00534625">
      <w:pPr>
        <w:pStyle w:val="a5"/>
        <w:ind w:left="-633" w:right="-766"/>
        <w:jc w:val="both"/>
      </w:pPr>
    </w:p>
    <w:p w:rsidR="00534625" w:rsidRDefault="00534625" w:rsidP="00534625">
      <w:pPr>
        <w:pStyle w:val="a5"/>
        <w:numPr>
          <w:ilvl w:val="0"/>
          <w:numId w:val="1"/>
        </w:numPr>
        <w:ind w:right="-766"/>
        <w:jc w:val="both"/>
      </w:pPr>
      <w:r>
        <w:t xml:space="preserve"> Τι σας άρεσε και τι δεν σας άρεσε στην παράσταση;</w:t>
      </w:r>
    </w:p>
    <w:p w:rsidR="00534625" w:rsidRPr="004C048F" w:rsidRDefault="00534625" w:rsidP="00534625">
      <w:pPr>
        <w:pStyle w:val="a5"/>
        <w:ind w:left="-633" w:right="-766"/>
        <w:jc w:val="both"/>
      </w:pPr>
      <w:r>
        <w:t>……………………………………………………………………………………………………………………………………………………………………………………………………………………………………………………………………………………………………………………………………………………………………………………………………………………………………………………………………………………………………………………………………………………………………………………………………………………………………………………………………………………………….</w:t>
      </w:r>
    </w:p>
    <w:p w:rsidR="00534625" w:rsidRDefault="00534625" w:rsidP="00534625">
      <w:pPr>
        <w:ind w:left="-993" w:right="-766"/>
        <w:rPr>
          <w:b/>
          <w:bCs/>
        </w:rPr>
      </w:pPr>
    </w:p>
    <w:p w:rsidR="00534625" w:rsidRDefault="00534625" w:rsidP="00534625">
      <w:pPr>
        <w:pBdr>
          <w:top w:val="single" w:sz="4" w:space="1" w:color="auto"/>
          <w:left w:val="single" w:sz="4" w:space="4" w:color="auto"/>
          <w:bottom w:val="single" w:sz="4" w:space="1" w:color="auto"/>
          <w:right w:val="single" w:sz="4" w:space="4" w:color="auto"/>
        </w:pBdr>
        <w:ind w:left="-993" w:right="-766"/>
        <w:jc w:val="center"/>
        <w:rPr>
          <w:b/>
          <w:bCs/>
        </w:rPr>
      </w:pPr>
      <w:r w:rsidRPr="0003224D">
        <w:rPr>
          <w:b/>
          <w:bCs/>
        </w:rPr>
        <w:t>Παρακαλείσθε θερμά να συμπληρώσετε το φύλλο ερωτήσεων και να το παραδώσετε την Παρασκευή 07/04/2023 στις διδάσκουσες του μαθήματος (Γ1 και Γ4 : στην κα Ανδρέου, Γ2 και Γ3 : στην κα Μακρή)</w:t>
      </w:r>
    </w:p>
    <w:p w:rsidR="00534625" w:rsidRDefault="00534625" w:rsidP="00534625">
      <w:pPr>
        <w:rPr>
          <w:b/>
          <w:bCs/>
        </w:rPr>
      </w:pPr>
    </w:p>
    <w:p w:rsidR="00534625" w:rsidRDefault="00D3274D" w:rsidP="00534625">
      <w:pPr>
        <w:jc w:val="cent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Πάπυρος: Οριζόντιος 3" o:spid="_x0000_s1026" type="#_x0000_t98" style="position:absolute;left:0;text-align:left;margin-left:-6.75pt;margin-top:3.3pt;width:436.05pt;height:211.9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" fillcolor="#f7bda4" strokecolor="#ed7d31" strokeweight=".5pt">
            <v:fill color2="#f8a581" rotate="t" colors="0 #f7bda4;.5 #f5b195;1 #f8a581" focus="100%" type="gradient">
              <o:fill v:ext="view" type="gradientUnscaled"/>
            </v:fill>
            <v:stroke joinstyle="miter"/>
            <v:textbox>
              <w:txbxContent>
                <w:p w:rsidR="00534625" w:rsidRPr="0008247F" w:rsidRDefault="00534625" w:rsidP="00534625">
                  <w:pPr>
                    <w:spacing w:after="0"/>
                    <w:ind w:left="1440"/>
                    <w:rPr>
                      <w:i/>
                      <w:iCs/>
                    </w:rPr>
                  </w:pPr>
                  <w:r w:rsidRPr="0008247F">
                    <w:rPr>
                      <w:i/>
                      <w:iCs/>
                    </w:rPr>
                    <w:t>Μεγάλος πόνος είχε πέσει στην Ελλάδα.</w:t>
                  </w:r>
                </w:p>
                <w:p w:rsidR="00534625" w:rsidRPr="0008247F" w:rsidRDefault="00534625" w:rsidP="00534625">
                  <w:pPr>
                    <w:spacing w:after="0"/>
                    <w:ind w:left="1440"/>
                    <w:rPr>
                      <w:i/>
                      <w:iCs/>
                    </w:rPr>
                  </w:pPr>
                  <w:r w:rsidRPr="0008247F">
                    <w:rPr>
                      <w:i/>
                      <w:iCs/>
                    </w:rPr>
                    <w:t>Τόσα κορμιά ριγμένα</w:t>
                  </w:r>
                </w:p>
                <w:p w:rsidR="00534625" w:rsidRPr="0008247F" w:rsidRDefault="00534625" w:rsidP="00534625">
                  <w:pPr>
                    <w:spacing w:after="0"/>
                    <w:ind w:left="1440"/>
                    <w:rPr>
                      <w:i/>
                      <w:iCs/>
                    </w:rPr>
                  </w:pPr>
                  <w:r w:rsidRPr="0008247F">
                    <w:rPr>
                      <w:i/>
                      <w:iCs/>
                    </w:rPr>
                    <w:t xml:space="preserve">στα σαγόνια της θάλασσας στα σαγόνια της γης· </w:t>
                  </w:r>
                </w:p>
                <w:p w:rsidR="00534625" w:rsidRPr="0008247F" w:rsidRDefault="00534625" w:rsidP="00534625">
                  <w:pPr>
                    <w:spacing w:after="0"/>
                    <w:ind w:left="1440"/>
                    <w:rPr>
                      <w:i/>
                      <w:iCs/>
                    </w:rPr>
                  </w:pPr>
                  <w:r w:rsidRPr="0008247F">
                    <w:rPr>
                      <w:i/>
                      <w:iCs/>
                    </w:rPr>
                    <w:t>τόσες ψυχές</w:t>
                  </w:r>
                </w:p>
                <w:p w:rsidR="00534625" w:rsidRPr="0008247F" w:rsidRDefault="00534625" w:rsidP="00534625">
                  <w:pPr>
                    <w:spacing w:after="0"/>
                    <w:ind w:left="1440"/>
                    <w:rPr>
                      <w:i/>
                      <w:iCs/>
                    </w:rPr>
                  </w:pPr>
                  <w:r w:rsidRPr="0008247F">
                    <w:rPr>
                      <w:i/>
                      <w:iCs/>
                    </w:rPr>
                    <w:t>δοσμένες στις μυλόπετρες, σαν το σιτάρι.</w:t>
                  </w:r>
                </w:p>
                <w:p w:rsidR="00534625" w:rsidRPr="0008247F" w:rsidRDefault="00534625" w:rsidP="00534625">
                  <w:pPr>
                    <w:spacing w:after="0"/>
                    <w:ind w:left="1440"/>
                    <w:rPr>
                      <w:i/>
                      <w:iCs/>
                    </w:rPr>
                  </w:pPr>
                  <w:r w:rsidRPr="0008247F">
                    <w:rPr>
                      <w:i/>
                      <w:iCs/>
                    </w:rPr>
                    <w:t>Κι οι ποταμοί φουσκώναν μες στη λάσπη το αίμα</w:t>
                  </w:r>
                </w:p>
                <w:p w:rsidR="00534625" w:rsidRPr="0008247F" w:rsidRDefault="00534625" w:rsidP="00534625">
                  <w:pPr>
                    <w:spacing w:after="0"/>
                    <w:ind w:left="1440"/>
                    <w:rPr>
                      <w:i/>
                      <w:iCs/>
                    </w:rPr>
                  </w:pPr>
                  <w:r w:rsidRPr="0008247F">
                    <w:rPr>
                      <w:i/>
                      <w:iCs/>
                    </w:rPr>
                    <w:t>για ένα λινό κυμάτισμα για μια νεφέλη</w:t>
                  </w:r>
                </w:p>
                <w:p w:rsidR="00534625" w:rsidRPr="0008247F" w:rsidRDefault="00534625" w:rsidP="00534625">
                  <w:pPr>
                    <w:spacing w:after="0"/>
                    <w:ind w:left="1440"/>
                    <w:rPr>
                      <w:i/>
                      <w:iCs/>
                    </w:rPr>
                  </w:pPr>
                  <w:r w:rsidRPr="0008247F">
                    <w:rPr>
                      <w:i/>
                      <w:iCs/>
                    </w:rPr>
                    <w:t>μιας πεταλούδας τίναγμα το πούπουλο ενός κύκνου</w:t>
                  </w:r>
                </w:p>
                <w:p w:rsidR="00534625" w:rsidRDefault="00534625" w:rsidP="00534625">
                  <w:pPr>
                    <w:spacing w:after="0"/>
                    <w:ind w:left="1440"/>
                    <w:rPr>
                      <w:i/>
                      <w:iCs/>
                    </w:rPr>
                  </w:pPr>
                  <w:r w:rsidRPr="0008247F">
                    <w:rPr>
                      <w:i/>
                      <w:iCs/>
                    </w:rPr>
                    <w:t>για ένα πουκάμισο αδειανό, για μιαν Ελένη.</w:t>
                  </w:r>
                </w:p>
                <w:p w:rsidR="00534625" w:rsidRPr="0008247F" w:rsidRDefault="00534625" w:rsidP="00534625">
                  <w:pPr>
                    <w:spacing w:after="0"/>
                    <w:ind w:left="1440"/>
                    <w:jc w:val="right"/>
                    <w:rPr>
                      <w:b/>
                      <w:bCs/>
                      <w:i/>
                      <w:iCs/>
                    </w:rPr>
                  </w:pPr>
                  <w:r w:rsidRPr="0008247F">
                    <w:rPr>
                      <w:b/>
                      <w:bCs/>
                      <w:i/>
                      <w:iCs/>
                    </w:rPr>
                    <w:t>Γιώργος Σεφέρης, «Ελένη»,στ. 42-50</w:t>
                  </w:r>
                </w:p>
              </w:txbxContent>
            </v:textbox>
            <w10:wrap anchorx="margin"/>
          </v:shape>
        </w:pict>
      </w:r>
    </w:p>
    <w:p w:rsidR="00534625" w:rsidRDefault="00534625" w:rsidP="00534625">
      <w:pPr>
        <w:jc w:val="center"/>
      </w:pPr>
    </w:p>
    <w:p w:rsidR="00534625" w:rsidRDefault="00534625" w:rsidP="00534625">
      <w:pPr>
        <w:jc w:val="center"/>
      </w:pPr>
    </w:p>
    <w:p w:rsidR="00534625" w:rsidRPr="0003224D" w:rsidRDefault="00534625" w:rsidP="00534625">
      <w:pPr>
        <w:jc w:val="center"/>
      </w:pPr>
    </w:p>
    <w:p w:rsidR="00534625" w:rsidRPr="00534625" w:rsidRDefault="00534625" w:rsidP="00534625">
      <w:pPr>
        <w:tabs>
          <w:tab w:val="left" w:pos="5685"/>
        </w:tabs>
        <w:rPr>
          <w:sz w:val="24"/>
          <w:szCs w:val="24"/>
        </w:rPr>
      </w:pPr>
    </w:p>
    <w:sectPr w:rsidR="00534625" w:rsidRPr="00534625" w:rsidSect="00D3274D">
      <w:footerReference w:type="defaul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62A" w:rsidRDefault="0000362A" w:rsidP="00D50526">
      <w:pPr>
        <w:spacing w:after="0" w:line="240" w:lineRule="auto"/>
      </w:pPr>
      <w:r>
        <w:separator/>
      </w:r>
    </w:p>
  </w:endnote>
  <w:endnote w:type="continuationSeparator" w:id="1">
    <w:p w:rsidR="0000362A" w:rsidRDefault="0000362A" w:rsidP="00D50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337726"/>
      <w:docPartObj>
        <w:docPartGallery w:val="Page Numbers (Bottom of Page)"/>
        <w:docPartUnique/>
      </w:docPartObj>
    </w:sdtPr>
    <w:sdtContent>
      <w:p w:rsidR="00D50526" w:rsidRDefault="00D3274D">
        <w:pPr>
          <w:pStyle w:val="a4"/>
          <w:jc w:val="right"/>
        </w:pPr>
        <w:r>
          <w:fldChar w:fldCharType="begin"/>
        </w:r>
        <w:r w:rsidR="00D50526">
          <w:instrText>PAGE   \* MERGEFORMAT</w:instrText>
        </w:r>
        <w:r>
          <w:fldChar w:fldCharType="separate"/>
        </w:r>
        <w:r w:rsidR="00472808">
          <w:rPr>
            <w:noProof/>
          </w:rPr>
          <w:t>1</w:t>
        </w:r>
        <w:r>
          <w:fldChar w:fldCharType="end"/>
        </w:r>
      </w:p>
    </w:sdtContent>
  </w:sdt>
  <w:p w:rsidR="00D50526" w:rsidRDefault="00D5052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62A" w:rsidRDefault="0000362A" w:rsidP="00D50526">
      <w:pPr>
        <w:spacing w:after="0" w:line="240" w:lineRule="auto"/>
      </w:pPr>
      <w:r>
        <w:separator/>
      </w:r>
    </w:p>
  </w:footnote>
  <w:footnote w:type="continuationSeparator" w:id="1">
    <w:p w:rsidR="0000362A" w:rsidRDefault="0000362A" w:rsidP="00D505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DC67CA"/>
    <w:multiLevelType w:val="hybridMultilevel"/>
    <w:tmpl w:val="07602F22"/>
    <w:lvl w:ilvl="0" w:tplc="ACF6CB48">
      <w:start w:val="1"/>
      <w:numFmt w:val="decimal"/>
      <w:lvlText w:val="(%1)"/>
      <w:lvlJc w:val="left"/>
      <w:pPr>
        <w:ind w:left="-633" w:hanging="360"/>
      </w:pPr>
      <w:rPr>
        <w:rFonts w:hint="default"/>
      </w:rPr>
    </w:lvl>
    <w:lvl w:ilvl="1" w:tplc="04080019" w:tentative="1">
      <w:start w:val="1"/>
      <w:numFmt w:val="lowerLetter"/>
      <w:lvlText w:val="%2."/>
      <w:lvlJc w:val="left"/>
      <w:pPr>
        <w:ind w:left="87" w:hanging="360"/>
      </w:pPr>
    </w:lvl>
    <w:lvl w:ilvl="2" w:tplc="0408001B" w:tentative="1">
      <w:start w:val="1"/>
      <w:numFmt w:val="lowerRoman"/>
      <w:lvlText w:val="%3."/>
      <w:lvlJc w:val="right"/>
      <w:pPr>
        <w:ind w:left="807" w:hanging="180"/>
      </w:pPr>
    </w:lvl>
    <w:lvl w:ilvl="3" w:tplc="0408000F" w:tentative="1">
      <w:start w:val="1"/>
      <w:numFmt w:val="decimal"/>
      <w:lvlText w:val="%4."/>
      <w:lvlJc w:val="left"/>
      <w:pPr>
        <w:ind w:left="1527" w:hanging="360"/>
      </w:pPr>
    </w:lvl>
    <w:lvl w:ilvl="4" w:tplc="04080019" w:tentative="1">
      <w:start w:val="1"/>
      <w:numFmt w:val="lowerLetter"/>
      <w:lvlText w:val="%5."/>
      <w:lvlJc w:val="left"/>
      <w:pPr>
        <w:ind w:left="2247" w:hanging="360"/>
      </w:pPr>
    </w:lvl>
    <w:lvl w:ilvl="5" w:tplc="0408001B" w:tentative="1">
      <w:start w:val="1"/>
      <w:numFmt w:val="lowerRoman"/>
      <w:lvlText w:val="%6."/>
      <w:lvlJc w:val="right"/>
      <w:pPr>
        <w:ind w:left="2967" w:hanging="180"/>
      </w:pPr>
    </w:lvl>
    <w:lvl w:ilvl="6" w:tplc="0408000F" w:tentative="1">
      <w:start w:val="1"/>
      <w:numFmt w:val="decimal"/>
      <w:lvlText w:val="%7."/>
      <w:lvlJc w:val="left"/>
      <w:pPr>
        <w:ind w:left="3687" w:hanging="360"/>
      </w:pPr>
    </w:lvl>
    <w:lvl w:ilvl="7" w:tplc="04080019" w:tentative="1">
      <w:start w:val="1"/>
      <w:numFmt w:val="lowerLetter"/>
      <w:lvlText w:val="%8."/>
      <w:lvlJc w:val="left"/>
      <w:pPr>
        <w:ind w:left="4407" w:hanging="360"/>
      </w:pPr>
    </w:lvl>
    <w:lvl w:ilvl="8" w:tplc="0408001B" w:tentative="1">
      <w:start w:val="1"/>
      <w:numFmt w:val="lowerRoman"/>
      <w:lvlText w:val="%9."/>
      <w:lvlJc w:val="right"/>
      <w:pPr>
        <w:ind w:left="512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53F5B"/>
    <w:rsid w:val="0000362A"/>
    <w:rsid w:val="00153F5B"/>
    <w:rsid w:val="00472808"/>
    <w:rsid w:val="00534625"/>
    <w:rsid w:val="0054207D"/>
    <w:rsid w:val="00616A02"/>
    <w:rsid w:val="00790492"/>
    <w:rsid w:val="007E6848"/>
    <w:rsid w:val="009459CE"/>
    <w:rsid w:val="00A876E8"/>
    <w:rsid w:val="00C25753"/>
    <w:rsid w:val="00D3274D"/>
    <w:rsid w:val="00D50526"/>
    <w:rsid w:val="00F23D0A"/>
    <w:rsid w:val="00F7332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7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0526"/>
    <w:pPr>
      <w:tabs>
        <w:tab w:val="center" w:pos="4153"/>
        <w:tab w:val="right" w:pos="8306"/>
      </w:tabs>
      <w:spacing w:after="0" w:line="240" w:lineRule="auto"/>
    </w:pPr>
  </w:style>
  <w:style w:type="character" w:customStyle="1" w:styleId="Char">
    <w:name w:val="Κεφαλίδα Char"/>
    <w:basedOn w:val="a0"/>
    <w:link w:val="a3"/>
    <w:uiPriority w:val="99"/>
    <w:rsid w:val="00D50526"/>
  </w:style>
  <w:style w:type="paragraph" w:styleId="a4">
    <w:name w:val="footer"/>
    <w:basedOn w:val="a"/>
    <w:link w:val="Char0"/>
    <w:uiPriority w:val="99"/>
    <w:unhideWhenUsed/>
    <w:rsid w:val="00D50526"/>
    <w:pPr>
      <w:tabs>
        <w:tab w:val="center" w:pos="4153"/>
        <w:tab w:val="right" w:pos="8306"/>
      </w:tabs>
      <w:spacing w:after="0" w:line="240" w:lineRule="auto"/>
    </w:pPr>
  </w:style>
  <w:style w:type="character" w:customStyle="1" w:styleId="Char0">
    <w:name w:val="Υποσέλιδο Char"/>
    <w:basedOn w:val="a0"/>
    <w:link w:val="a4"/>
    <w:uiPriority w:val="99"/>
    <w:rsid w:val="00D50526"/>
  </w:style>
  <w:style w:type="paragraph" w:styleId="a5">
    <w:name w:val="List Paragraph"/>
    <w:basedOn w:val="a"/>
    <w:uiPriority w:val="34"/>
    <w:qFormat/>
    <w:rsid w:val="0053462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5698</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 ΝΟΥΣΗΣ</dc:creator>
  <cp:lastModifiedBy>1ο Γυμνάσιο βριλησσί</cp:lastModifiedBy>
  <cp:revision>2</cp:revision>
  <dcterms:created xsi:type="dcterms:W3CDTF">2023-04-07T06:24:00Z</dcterms:created>
  <dcterms:modified xsi:type="dcterms:W3CDTF">2023-04-07T06:24:00Z</dcterms:modified>
</cp:coreProperties>
</file>