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21D5" w14:textId="7E270B88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sz w:val="24"/>
          <w:szCs w:val="24"/>
          <w:lang w:val="el-GR"/>
        </w:rPr>
        <w:t>Η Διευθύντρια &amp; ο</w:t>
      </w:r>
      <w:r w:rsidR="003225E2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DB2342">
        <w:rPr>
          <w:rFonts w:ascii="Arial" w:eastAsia="Times New Roman" w:hAnsi="Arial" w:cs="Arial"/>
          <w:sz w:val="24"/>
          <w:szCs w:val="24"/>
          <w:lang w:val="el-GR"/>
        </w:rPr>
        <w:t>Σύλλογος διδασκόντων/</w:t>
      </w:r>
      <w:proofErr w:type="spellStart"/>
      <w:r w:rsidRPr="00DB2342">
        <w:rPr>
          <w:rFonts w:ascii="Arial" w:eastAsia="Times New Roman" w:hAnsi="Arial" w:cs="Arial"/>
          <w:sz w:val="24"/>
          <w:szCs w:val="24"/>
          <w:lang w:val="el-GR"/>
        </w:rPr>
        <w:t>σων</w:t>
      </w:r>
      <w:proofErr w:type="spellEnd"/>
      <w:r w:rsidRPr="00DB2342">
        <w:rPr>
          <w:rFonts w:ascii="Arial" w:eastAsia="Times New Roman" w:hAnsi="Arial" w:cs="Arial"/>
          <w:sz w:val="24"/>
          <w:szCs w:val="24"/>
          <w:lang w:val="el-GR"/>
        </w:rPr>
        <w:t xml:space="preserve"> σας εύχονται</w:t>
      </w:r>
      <w:r w:rsidRPr="00DB2342">
        <w:rPr>
          <w:rFonts w:ascii="Arial" w:eastAsia="Times New Roman" w:hAnsi="Arial" w:cs="Arial"/>
          <w:sz w:val="24"/>
          <w:szCs w:val="24"/>
        </w:rPr>
        <w:t> </w:t>
      </w:r>
      <w:r w:rsidRPr="00DB2342">
        <w:rPr>
          <w:rFonts w:ascii="Arial" w:eastAsia="Times New Roman" w:hAnsi="Arial" w:cs="Arial"/>
          <w:sz w:val="24"/>
          <w:szCs w:val="24"/>
          <w:lang w:val="el-GR"/>
        </w:rPr>
        <w:t>καλή χρονιά με υγεία, αισιοδοξία και ψυχική ανθεκτικότητα!</w:t>
      </w:r>
    </w:p>
    <w:p w14:paraId="2A82BD46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4A3F88C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Ανοίγουν τα σχολεία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τη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Δευτέρα 10 Ιανουαρίου, όπως ανακοίνωσε η υπουργός Παιδείας,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Νίκη </w:t>
      </w:r>
      <w:proofErr w:type="spellStart"/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Κεραμέως</w:t>
      </w:r>
      <w:proofErr w:type="spellEnd"/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, το απόγευμα της Τρίτης.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Εκπαιδευτικοί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και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μαθητές επιστρέφουμε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στις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σχολικές αίθουσες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με τα ακόλουθα, </w:t>
      </w:r>
      <w:proofErr w:type="spellStart"/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συγκεριμένα</w:t>
      </w:r>
      <w:proofErr w:type="spellEnd"/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μέτρα κατά της πανδημίας.</w:t>
      </w:r>
    </w:p>
    <w:p w14:paraId="5183160F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CF21963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el-GR"/>
        </w:rPr>
        <w:t>.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>05-01-22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</w:rPr>
        <w:t> </w:t>
      </w:r>
      <w:hyperlink r:id="rId4" w:tgtFrame="_blank" w:history="1"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://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minedu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rss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/51105-05-01-22-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diathesi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self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test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gia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mathites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kai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emvoliasmenous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ekpaideftikoys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apo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ta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farmakeia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-2</w:t>
        </w:r>
      </w:hyperlink>
    </w:p>
    <w:p w14:paraId="5EC4BFEF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F7045B9" w14:textId="6DBED322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Το Γραφείο Τύπου του Υπουργείου Παιδείας και Θρησκευμάτων ανακοινώνει:</w:t>
      </w:r>
      <w:r w:rsidRPr="00DB2342"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  <w:t xml:space="preserve">                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>Οι μαθητές όλων των βαθμίδων, εμβολιασμένοι και μη, καθώς και οι εμβολιασμένοι εκπαιδευτικοί, θα προμηθεύονται από την Τετάρτη 5 Ιανουαρίου ως και το Σάββατο 8 Ιανουαρίου,</w:t>
      </w:r>
      <w:r w:rsidRPr="00DB2342">
        <w:rPr>
          <w:rFonts w:ascii="Arial" w:eastAsia="Times New Roman" w:hAnsi="Arial" w:cs="Arial"/>
          <w:b/>
          <w:bCs/>
          <w:color w:val="FF0000"/>
          <w:sz w:val="24"/>
          <w:szCs w:val="24"/>
          <w:lang w:val="el-GR"/>
        </w:rPr>
        <w:t xml:space="preserve"> πέντε (5) δωρεάν αυτοδιαγνωστικά (</w:t>
      </w:r>
      <w:r w:rsidRPr="00DB2342">
        <w:rPr>
          <w:rFonts w:ascii="Arial" w:eastAsia="Times New Roman" w:hAnsi="Arial" w:cs="Arial"/>
          <w:b/>
          <w:bCs/>
          <w:color w:val="FF0000"/>
          <w:sz w:val="24"/>
          <w:szCs w:val="24"/>
        </w:rPr>
        <w:t>self</w:t>
      </w:r>
      <w:r w:rsidRPr="00DB2342">
        <w:rPr>
          <w:rFonts w:ascii="Arial" w:eastAsia="Times New Roman" w:hAnsi="Arial" w:cs="Arial"/>
          <w:b/>
          <w:bCs/>
          <w:color w:val="FF0000"/>
          <w:sz w:val="24"/>
          <w:szCs w:val="24"/>
          <w:lang w:val="el-GR"/>
        </w:rPr>
        <w:t xml:space="preserve">) τεστ από τα φαρμακεία, 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 xml:space="preserve">προκειμένου να καλύψουν τις ανάγκες ελέγχου των </w:t>
      </w:r>
      <w:r w:rsidRPr="00DB2342">
        <w:rPr>
          <w:rFonts w:ascii="Arial" w:eastAsia="Times New Roman" w:hAnsi="Arial" w:cs="Arial"/>
          <w:b/>
          <w:bCs/>
          <w:sz w:val="24"/>
          <w:szCs w:val="24"/>
          <w:lang w:val="el-GR"/>
        </w:rPr>
        <w:t>δυο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 xml:space="preserve"> πρώτων εβδομάδων επαναλειτουργίας των σχολείων, δηλαδή από 10 Ιανουαρίου έως και 21 Ιανουαρίου 2022.</w:t>
      </w:r>
    </w:p>
    <w:p w14:paraId="4A1A72F2" w14:textId="02557C29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Υπενθυμίζεται ότι:</w:t>
      </w:r>
    </w:p>
    <w:p w14:paraId="73B89610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* το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-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πραγματοποιείται έως και 24 ώρες πριν από την προσέλευση κάθε Τρίτη και Παρασκευή στο σχολείο, ενώ για την πρώτη εβδομάδα (10-15/1) το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-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θα πραγματοποιηθεί έως και 24 ώρες πριν την προσέλευση της Δευτέρας (10/1), της Τρίτης (11/1) και της Παρασκευής (14/1).</w:t>
      </w:r>
    </w:p>
    <w:p w14:paraId="0B61D016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* ο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προσυμπτωματικός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διαγνωστικός έλεγχος για τον νέο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κορωνοϊό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μέσω αυτοδιαγνωστικής δοκιμασίας (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) είναι υποχρεωτικός για όλους τους μαθητές και τις μαθήτριες, εμβολιασμένους και μη, καθώς και για τους εμβολιασμένους εκπαιδευτικούς.</w:t>
      </w:r>
    </w:p>
    <w:p w14:paraId="4278A19A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* βεβαίωση αρνητικού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οφείλουν να φέρουν όλοι οι μαθητές από 4 έως 18 ετών καθώς και οι εμβολιασμένοι εκπαιδευτικοί.</w:t>
      </w:r>
    </w:p>
    <w:p w14:paraId="28DC60F8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* η δωρεάν διάθεση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από τα φαρμακεία θα γίνεται και κατά την αργία των Θεοφανίων, την Πέμπτη 6/1, από εφημερεύοντα φαρμακεία.</w:t>
      </w:r>
    </w:p>
    <w:p w14:paraId="2980E3A2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* η δήλωση και το αποτέλεσμα για τις δημόσιες σχολικές μονάδες καταχωρίζεται στη πλατφόρμα </w:t>
      </w:r>
      <w:hyperlink r:id="rId5" w:tgtFrame="_blank" w:history="1"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edupass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</w:hyperlink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(και όχι στην πλατφόρμα του </w:t>
      </w:r>
      <w:hyperlink r:id="rId6" w:tgtFrame="_blank" w:history="1"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self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testing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</w:hyperlink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), από την οποία εκδίδεται και η Σχολική Κάρτα για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COVID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-19</w:t>
      </w:r>
    </w:p>
    <w:p w14:paraId="50A99A03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lastRenderedPageBreak/>
        <w:t xml:space="preserve">* οι εκπαιδευτικοί που δεν είναι εμβολιασμένοι θα πρέπει να πραγματοποιήσουν δυο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ράπιντ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τεστ και ένα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σελφ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τεστ – όλα με δική τους επιβάρυνση – την πρώτη εβδομάδα λειτουργίας των σχολείων και συγκεκριμένα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το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ραπιντ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τεστ θα πρέπει πραγματοποιηθεί έ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>ως και 48 ώρες πριν την προσέλευση της Δευτέρας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(10/1) </w:t>
      </w:r>
      <w:r w:rsidRPr="00DB2342">
        <w:rPr>
          <w:rFonts w:ascii="Arial" w:eastAsia="Times New Roman" w:hAnsi="Arial" w:cs="Arial"/>
          <w:b/>
          <w:bCs/>
          <w:color w:val="333333"/>
          <w:sz w:val="24"/>
          <w:szCs w:val="24"/>
          <w:lang w:val="el-GR"/>
        </w:rPr>
        <w:t xml:space="preserve">και της Παρασκευής 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(14/1) ενώ θα πρέπει να πραγματοποιηθεί και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σελφ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τεστ έως 24 ώρες πριν την προσέλευση της Τρίτης (11/1). Από την δεύτερη εβδομάδα λειτουργίας των σχολείων, οι μη εμβολιασμένοι εκπαιδευτικοί θα πρέπει να πραγματοποιούν δύο </w:t>
      </w:r>
      <w:proofErr w:type="spellStart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ράπιντ</w:t>
      </w:r>
      <w:proofErr w:type="spellEnd"/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τεστ την εβδομάδα, πριν από την προσέλευση της Τρίτης και της Παρασκευής εκάστης εβδομάδας.</w:t>
      </w:r>
    </w:p>
    <w:p w14:paraId="15864EF7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</w:rPr>
        <w:t>H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πλατφόρμα </w:t>
      </w:r>
      <w:hyperlink r:id="rId7" w:tgtFrame="_blank" w:history="1"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edupass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</w:hyperlink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αφορά μόνο τις δημόσιες σχολικές μονάδες. Οι γονείς/κηδεμόνες των μαθητών/τριών που φοιτούν σε ιδιωτικές σχολικές μονάδες και οι εμβολιασμένοι εκπαιδευτικοί θα εξακολουθήσουν να δηλώνουν το αποτέλεσμα των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self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-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test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στην πλατφόρμα </w:t>
      </w:r>
      <w:hyperlink r:id="rId8" w:tgtFrame="_blank" w:history="1"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self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testing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</w:hyperlink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 και να εκδίδουν την Σχολική Κάρτα για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COVID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-19.</w:t>
      </w:r>
    </w:p>
    <w:p w14:paraId="5C902675" w14:textId="77777777" w:rsidR="00DB2342" w:rsidRPr="00DB2342" w:rsidRDefault="00DB2342" w:rsidP="00DB2342">
      <w:pPr>
        <w:shd w:val="clear" w:color="auto" w:fill="FAFAFA"/>
        <w:spacing w:after="30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 xml:space="preserve">Συνεχίζουμε να παροτρύνουμε τους γονείς μαθητών 5 ετών και άνω να εμβολιάσουν τα παιδιά τους, να αξιοποιήσουν το ισχυρό αυτό όπλο της επιστήμης απέναντι στην </w:t>
      </w:r>
      <w:r w:rsidRPr="00DB2342">
        <w:rPr>
          <w:rFonts w:ascii="Arial" w:eastAsia="Times New Roman" w:hAnsi="Arial" w:cs="Arial"/>
          <w:color w:val="333333"/>
          <w:sz w:val="24"/>
          <w:szCs w:val="24"/>
        </w:rPr>
        <w:t>COVID</w:t>
      </w:r>
      <w:r w:rsidRPr="00DB2342">
        <w:rPr>
          <w:rFonts w:ascii="Arial" w:eastAsia="Times New Roman" w:hAnsi="Arial" w:cs="Arial"/>
          <w:color w:val="333333"/>
          <w:sz w:val="24"/>
          <w:szCs w:val="24"/>
          <w:lang w:val="el-GR"/>
        </w:rPr>
        <w:t>-19.</w:t>
      </w:r>
    </w:p>
    <w:p w14:paraId="21203058" w14:textId="77777777" w:rsidR="00DB2342" w:rsidRPr="00DB2342" w:rsidRDefault="00DB2342" w:rsidP="00DB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9" w:tgtFrame="_blank" w:history="1"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://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minedu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gr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/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news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/51103-04-01-22-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anakoinoseis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tis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ypourgoy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nikis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kerameos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anaforika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me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ta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metra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leitourgias</w:t>
        </w:r>
        <w:proofErr w:type="spellEnd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ton</w:t>
        </w:r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sxoleion</w:t>
        </w:r>
        <w:proofErr w:type="spellEnd"/>
      </w:hyperlink>
    </w:p>
    <w:p w14:paraId="1A1AED65" w14:textId="77777777" w:rsidR="00DB2342" w:rsidRPr="00DB2342" w:rsidRDefault="00DB2342" w:rsidP="00DB2342">
      <w:pPr>
        <w:spacing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hyperlink r:id="rId10" w:tgtFrame="_blank" w:history="1">
        <w:r w:rsidRPr="00DB2342">
          <w:rPr>
            <w:rFonts w:ascii="Arial" w:eastAsia="Times New Roman" w:hAnsi="Arial" w:cs="Arial"/>
            <w:b/>
            <w:bCs/>
            <w:color w:val="CC0000"/>
            <w:sz w:val="24"/>
            <w:szCs w:val="24"/>
            <w:lang w:val="el-GR"/>
          </w:rPr>
          <w:t>Κανονικά η επαναλειτουργία των σχολείων στις 10 Ιανουαρίου</w:t>
        </w:r>
        <w:r w:rsidRPr="00DB2342">
          <w:rPr>
            <w:rFonts w:ascii="Arial" w:eastAsia="Times New Roman" w:hAnsi="Arial" w:cs="Arial"/>
            <w:color w:val="CC0000"/>
            <w:sz w:val="24"/>
            <w:szCs w:val="24"/>
            <w:u w:val="single"/>
            <w:lang w:val="el-GR"/>
          </w:rPr>
          <w:t xml:space="preserve">. </w:t>
        </w:r>
        <w:proofErr w:type="spellStart"/>
        <w:r w:rsidRPr="00DB2342">
          <w:rPr>
            <w:rFonts w:ascii="Arial" w:eastAsia="Times New Roman" w:hAnsi="Arial" w:cs="Arial"/>
            <w:color w:val="CC0000"/>
            <w:sz w:val="24"/>
            <w:szCs w:val="24"/>
            <w:u w:val="single"/>
            <w:lang w:val="el-GR"/>
          </w:rPr>
          <w:t>Επικαιροποίηση</w:t>
        </w:r>
        <w:proofErr w:type="spellEnd"/>
        <w:r w:rsidRPr="00DB2342">
          <w:rPr>
            <w:rFonts w:ascii="Arial" w:eastAsia="Times New Roman" w:hAnsi="Arial" w:cs="Arial"/>
            <w:color w:val="CC0000"/>
            <w:sz w:val="24"/>
            <w:szCs w:val="24"/>
            <w:u w:val="single"/>
            <w:lang w:val="el-GR"/>
          </w:rPr>
          <w:t xml:space="preserve"> πρωτοκόλλου και εντατικοποίηση ελέγχων. Ενημερωθείτε αναλυτικά.</w:t>
        </w:r>
      </w:hyperlink>
    </w:p>
    <w:p w14:paraId="16120E6A" w14:textId="77777777" w:rsidR="00DB2342" w:rsidRPr="00DB2342" w:rsidRDefault="00DB2342" w:rsidP="00DB2342">
      <w:pPr>
        <w:spacing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-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1" w:tgtFrame="_blank" w:history="1"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Εθνική Επιτροπή Εμβολιασμών: 19 συνήθεις 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ερωτήσεις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/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απαντήσεις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 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σχετικα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́ με τον εμβολιασμό 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έναντι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 του 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κορωνοϊου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́ 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SARS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-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Cov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-2 </w:t>
        </w:r>
        <w:proofErr w:type="spellStart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παιδιών</w:t>
        </w:r>
        <w:proofErr w:type="spellEnd"/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 5-11 ετών</w:t>
        </w:r>
      </w:hyperlink>
    </w:p>
    <w:p w14:paraId="4DBFC05D" w14:textId="77777777" w:rsidR="00DB2342" w:rsidRPr="00DB2342" w:rsidRDefault="00DB2342" w:rsidP="00DB2342">
      <w:pPr>
        <w:spacing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t>-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2" w:tgtFrame="_blank" w:history="1"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Σχολική κάρτα για 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COVID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-19 μέσω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 </w:t>
        </w:r>
        <w:proofErr w:type="spellStart"/>
        <w:r w:rsidRPr="00DB2342">
          <w:rPr>
            <w:rFonts w:ascii="Arial" w:eastAsia="Times New Roman" w:hAnsi="Arial" w:cs="Arial"/>
            <w:b/>
            <w:bCs/>
            <w:color w:val="2B73B7"/>
            <w:sz w:val="24"/>
            <w:szCs w:val="24"/>
          </w:rPr>
          <w:t>edupass</w:t>
        </w:r>
        <w:proofErr w:type="spellEnd"/>
        <w:r w:rsidRPr="00DB2342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val="el-GR"/>
          </w:rPr>
          <w:t>.</w:t>
        </w:r>
        <w:r w:rsidRPr="00DB2342">
          <w:rPr>
            <w:rFonts w:ascii="Arial" w:eastAsia="Times New Roman" w:hAnsi="Arial" w:cs="Arial"/>
            <w:b/>
            <w:bCs/>
            <w:color w:val="2B73B7"/>
            <w:sz w:val="24"/>
            <w:szCs w:val="24"/>
          </w:rPr>
          <w:t>gov</w:t>
        </w:r>
        <w:r w:rsidRPr="00DB2342">
          <w:rPr>
            <w:rFonts w:ascii="Arial" w:eastAsia="Times New Roman" w:hAnsi="Arial" w:cs="Arial"/>
            <w:b/>
            <w:bCs/>
            <w:color w:val="2B73B7"/>
            <w:sz w:val="24"/>
            <w:szCs w:val="24"/>
            <w:lang w:val="el-GR"/>
          </w:rPr>
          <w:t>.</w:t>
        </w:r>
        <w:r w:rsidRPr="00DB2342">
          <w:rPr>
            <w:rFonts w:ascii="Arial" w:eastAsia="Times New Roman" w:hAnsi="Arial" w:cs="Arial"/>
            <w:b/>
            <w:bCs/>
            <w:color w:val="2B73B7"/>
            <w:sz w:val="24"/>
            <w:szCs w:val="24"/>
          </w:rPr>
          <w:t>gr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 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(Δημόσια Σχολεία)</w:t>
        </w:r>
      </w:hyperlink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-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3" w:tgtFrame="_blank" w:history="1"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Σχολική κάρτα για 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COVID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-19 μέσω 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self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-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testing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gov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.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</w:rPr>
          <w:t>gr</w:t>
        </w:r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 xml:space="preserve"> (Ιδιωτικά Σχολεία)</w:t>
        </w:r>
      </w:hyperlink>
      <w:r w:rsidRPr="00DB2342">
        <w:rPr>
          <w:rFonts w:ascii="Arial" w:eastAsia="Times New Roman" w:hAnsi="Arial" w:cs="Arial"/>
          <w:color w:val="000000"/>
          <w:sz w:val="24"/>
          <w:szCs w:val="24"/>
          <w:lang w:val="el-GR"/>
        </w:rPr>
        <w:br/>
        <w:t>-</w:t>
      </w:r>
      <w:r w:rsidRPr="00DB2342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4" w:tgtFrame="_blank" w:tooltip="Συχνές Ερωτήσεις για τον εμβολιασμό από την Εθνική Επιτροπή Εμβολιασμών" w:history="1">
        <w:r w:rsidRPr="00DB2342">
          <w:rPr>
            <w:rFonts w:ascii="Arial" w:eastAsia="Times New Roman" w:hAnsi="Arial" w:cs="Arial"/>
            <w:color w:val="2B73B7"/>
            <w:sz w:val="24"/>
            <w:szCs w:val="24"/>
            <w:u w:val="single"/>
            <w:lang w:val="el-GR"/>
          </w:rPr>
          <w:t>Συχνές Ερωτήσεις για τον εμβολιασμό από την Εθνική Επιτροπή Εμβολιασμών</w:t>
        </w:r>
      </w:hyperlink>
    </w:p>
    <w:p w14:paraId="5043910B" w14:textId="77777777" w:rsidR="00DB2342" w:rsidRPr="00DB2342" w:rsidRDefault="00DB2342" w:rsidP="00DB2342">
      <w:pPr>
        <w:spacing w:after="30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14:paraId="39F9590C" w14:textId="77777777" w:rsidR="00CD7873" w:rsidRPr="00DB2342" w:rsidRDefault="00CD7873">
      <w:pPr>
        <w:rPr>
          <w:lang w:val="el-GR"/>
        </w:rPr>
      </w:pPr>
    </w:p>
    <w:sectPr w:rsidR="00CD7873" w:rsidRPr="00DB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42"/>
    <w:rsid w:val="001957D1"/>
    <w:rsid w:val="003225E2"/>
    <w:rsid w:val="00A97D3C"/>
    <w:rsid w:val="00CD7873"/>
    <w:rsid w:val="00D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9BD5"/>
  <w15:chartTrackingRefBased/>
  <w15:docId w15:val="{D5117296-6F0F-46A7-9F8F-7BCF35C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-testing.gov.gr" TargetMode="External"/><Relationship Id="rId13" Type="http://schemas.openxmlformats.org/officeDocument/2006/relationships/hyperlink" Target="https://self-testing.gov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upass.gov.gr" TargetMode="External"/><Relationship Id="rId12" Type="http://schemas.openxmlformats.org/officeDocument/2006/relationships/hyperlink" Target="https://edupass.gov.g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lf-testing.gov.gr" TargetMode="External"/><Relationship Id="rId11" Type="http://schemas.openxmlformats.org/officeDocument/2006/relationships/hyperlink" Target="https://www.minedu.gov.gr/news/49873-2-9-2021-emvoliasmos-enanti-tou-koronoioy-sars-cov-2-paidion-kai-efivon-synitheis-erotiseis-apantiseis-sxetika-me-to-emvolio)" TargetMode="External"/><Relationship Id="rId5" Type="http://schemas.openxmlformats.org/officeDocument/2006/relationships/hyperlink" Target="http://edupass.gov.g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nedu.gov.gr/news/51103-04-01-22-anakoinoseis-tis-ypourgoy-nikis-kerameos-anaforika-me-ta-metra-leitourgias-ton-sxoleion" TargetMode="External"/><Relationship Id="rId4" Type="http://schemas.openxmlformats.org/officeDocument/2006/relationships/hyperlink" Target="https://www.minedu.gov.gr/rss/51105-05-01-22-diathesi-self-test-gia-mathites-kai-emvoliasmenous-ekpaideftikoys-apo-ta-farmakeia-2" TargetMode="External"/><Relationship Id="rId9" Type="http://schemas.openxmlformats.org/officeDocument/2006/relationships/hyperlink" Target="https://www.minedu.gov.gr/news/51103-04-01-22-anakoinoseis-tis-ypourgoy-nikis-kerameos-anaforika-me-ta-metra-leitourgias-ton-sxoleion" TargetMode="External"/><Relationship Id="rId14" Type="http://schemas.openxmlformats.org/officeDocument/2006/relationships/hyperlink" Target="https://www.minedu.gov.gr/news/49873-2-9-2021-emvoliasmos-enanti-tou-koronoioy-sars-cov-2-paidion-kai-efivon-synitheis-erotiseis-apantiseis-sxetika-me-to-emvol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Πίτου</dc:creator>
  <cp:keywords/>
  <dc:description/>
  <cp:lastModifiedBy>Μαρία Πίτου</cp:lastModifiedBy>
  <cp:revision>2</cp:revision>
  <dcterms:created xsi:type="dcterms:W3CDTF">2022-01-05T15:12:00Z</dcterms:created>
  <dcterms:modified xsi:type="dcterms:W3CDTF">2022-01-05T15:17:00Z</dcterms:modified>
</cp:coreProperties>
</file>